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79" w:rsidRDefault="00172179" w:rsidP="00172179">
      <w:pPr>
        <w:contextualSpacing/>
        <w:rPr>
          <w:b/>
          <w:sz w:val="16"/>
          <w:szCs w:val="18"/>
        </w:rPr>
      </w:pPr>
      <w:r>
        <w:rPr>
          <w:rFonts w:ascii="Arial" w:hAnsi="Arial" w:cs="Arial"/>
          <w:b/>
          <w:noProof/>
        </w:rPr>
        <w:drawing>
          <wp:inline distT="0" distB="0" distL="0" distR="0">
            <wp:extent cx="2185059" cy="553957"/>
            <wp:effectExtent l="0" t="0" r="5715" b="0"/>
            <wp:docPr id="1" name="Picture 1" descr="SVEPlogo_Gradient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Plogo_Gradient_B&amp;W"/>
                    <pic:cNvPicPr>
                      <a:picLocks noChangeAspect="1" noChangeArrowheads="1"/>
                    </pic:cNvPicPr>
                  </pic:nvPicPr>
                  <pic:blipFill>
                    <a:blip r:embed="rId6" cstate="print"/>
                    <a:srcRect/>
                    <a:stretch>
                      <a:fillRect/>
                    </a:stretch>
                  </pic:blipFill>
                  <pic:spPr bwMode="auto">
                    <a:xfrm>
                      <a:off x="0" y="0"/>
                      <a:ext cx="2190752" cy="555400"/>
                    </a:xfrm>
                    <a:prstGeom prst="rect">
                      <a:avLst/>
                    </a:prstGeom>
                    <a:noFill/>
                    <a:ln w="9525">
                      <a:noFill/>
                      <a:miter lim="800000"/>
                      <a:headEnd/>
                      <a:tailEnd/>
                    </a:ln>
                  </pic:spPr>
                </pic:pic>
              </a:graphicData>
            </a:graphic>
          </wp:inline>
        </w:drawing>
      </w:r>
    </w:p>
    <w:p w:rsidR="00172179" w:rsidRDefault="00172179" w:rsidP="00172179">
      <w:pPr>
        <w:tabs>
          <w:tab w:val="center" w:pos="4680"/>
          <w:tab w:val="left" w:pos="6900"/>
        </w:tabs>
        <w:contextualSpacing/>
        <w:jc w:val="left"/>
        <w:rPr>
          <w:b/>
          <w:sz w:val="16"/>
          <w:szCs w:val="18"/>
        </w:rPr>
      </w:pPr>
      <w:r>
        <w:rPr>
          <w:b/>
          <w:sz w:val="16"/>
          <w:szCs w:val="18"/>
        </w:rPr>
        <w:tab/>
      </w:r>
      <w:r w:rsidR="00B66A53">
        <w:rPr>
          <w:b/>
          <w:sz w:val="16"/>
          <w:szCs w:val="18"/>
        </w:rPr>
        <w:t xml:space="preserve">  </w:t>
      </w:r>
      <w:r>
        <w:rPr>
          <w:b/>
          <w:sz w:val="16"/>
          <w:szCs w:val="18"/>
        </w:rPr>
        <w:t>Shenandoah Valley Workforce Investment Board, Inc.</w:t>
      </w:r>
      <w:r>
        <w:rPr>
          <w:b/>
          <w:sz w:val="16"/>
          <w:szCs w:val="18"/>
        </w:rPr>
        <w:tab/>
      </w:r>
    </w:p>
    <w:p w:rsidR="00172179" w:rsidRDefault="00172179" w:rsidP="00172179">
      <w:pPr>
        <w:tabs>
          <w:tab w:val="center" w:pos="4680"/>
          <w:tab w:val="left" w:pos="6900"/>
        </w:tabs>
        <w:contextualSpacing/>
        <w:jc w:val="left"/>
        <w:rPr>
          <w:b/>
          <w:sz w:val="16"/>
          <w:szCs w:val="18"/>
        </w:rPr>
      </w:pPr>
    </w:p>
    <w:p w:rsidR="00172179" w:rsidRDefault="0015008E" w:rsidP="00172179">
      <w:pPr>
        <w:tabs>
          <w:tab w:val="center" w:pos="4680"/>
          <w:tab w:val="left" w:pos="6900"/>
        </w:tabs>
        <w:contextualSpacing/>
        <w:rPr>
          <w:b/>
          <w:szCs w:val="18"/>
        </w:rPr>
      </w:pPr>
      <w:r>
        <w:rPr>
          <w:b/>
          <w:szCs w:val="18"/>
        </w:rPr>
        <w:t>Employer</w:t>
      </w:r>
      <w:r w:rsidR="00172179">
        <w:rPr>
          <w:b/>
          <w:szCs w:val="18"/>
        </w:rPr>
        <w:t xml:space="preserve"> Letter of Commitment</w:t>
      </w:r>
    </w:p>
    <w:p w:rsidR="00172179" w:rsidRDefault="00172179" w:rsidP="00172179">
      <w:pPr>
        <w:tabs>
          <w:tab w:val="center" w:pos="4680"/>
          <w:tab w:val="left" w:pos="6900"/>
        </w:tabs>
        <w:contextualSpacing/>
        <w:rPr>
          <w:b/>
          <w:szCs w:val="18"/>
        </w:rPr>
      </w:pPr>
    </w:p>
    <w:p w:rsidR="0094637B" w:rsidRPr="00706878" w:rsidRDefault="0075692E" w:rsidP="00172179">
      <w:pPr>
        <w:tabs>
          <w:tab w:val="center" w:pos="4680"/>
          <w:tab w:val="left" w:pos="6900"/>
        </w:tabs>
        <w:contextualSpacing/>
        <w:jc w:val="left"/>
        <w:rPr>
          <w:b/>
          <w:szCs w:val="18"/>
        </w:rPr>
      </w:pPr>
      <w:r w:rsidRPr="00706878">
        <w:rPr>
          <w:b/>
          <w:szCs w:val="18"/>
        </w:rPr>
        <w:t>Employer</w:t>
      </w:r>
      <w:r w:rsidR="0094637B" w:rsidRPr="00706878">
        <w:rPr>
          <w:b/>
          <w:szCs w:val="18"/>
        </w:rPr>
        <w:t xml:space="preserve"> Name:</w:t>
      </w:r>
    </w:p>
    <w:p w:rsidR="0094637B" w:rsidRPr="00706878" w:rsidRDefault="0094637B" w:rsidP="00172179">
      <w:pPr>
        <w:tabs>
          <w:tab w:val="center" w:pos="4680"/>
          <w:tab w:val="left" w:pos="6900"/>
        </w:tabs>
        <w:contextualSpacing/>
        <w:jc w:val="left"/>
        <w:rPr>
          <w:b/>
          <w:szCs w:val="18"/>
        </w:rPr>
      </w:pPr>
    </w:p>
    <w:p w:rsidR="0094637B" w:rsidRPr="00706878" w:rsidRDefault="0075692E" w:rsidP="00172179">
      <w:pPr>
        <w:tabs>
          <w:tab w:val="center" w:pos="4680"/>
          <w:tab w:val="left" w:pos="6900"/>
        </w:tabs>
        <w:contextualSpacing/>
        <w:jc w:val="left"/>
        <w:rPr>
          <w:b/>
          <w:szCs w:val="18"/>
        </w:rPr>
      </w:pPr>
      <w:r w:rsidRPr="00706878">
        <w:rPr>
          <w:b/>
          <w:szCs w:val="18"/>
        </w:rPr>
        <w:t xml:space="preserve">Employer </w:t>
      </w:r>
      <w:r w:rsidR="0094637B" w:rsidRPr="00706878">
        <w:rPr>
          <w:b/>
          <w:szCs w:val="18"/>
        </w:rPr>
        <w:t>Representative:</w:t>
      </w:r>
    </w:p>
    <w:p w:rsidR="0094637B" w:rsidRPr="00706878" w:rsidRDefault="0094637B" w:rsidP="00172179">
      <w:pPr>
        <w:tabs>
          <w:tab w:val="center" w:pos="4680"/>
          <w:tab w:val="left" w:pos="6900"/>
        </w:tabs>
        <w:contextualSpacing/>
        <w:jc w:val="left"/>
        <w:rPr>
          <w:b/>
          <w:szCs w:val="18"/>
        </w:rPr>
      </w:pPr>
    </w:p>
    <w:p w:rsidR="0094637B" w:rsidRPr="00706878" w:rsidRDefault="0094637B" w:rsidP="00172179">
      <w:pPr>
        <w:tabs>
          <w:tab w:val="center" w:pos="4680"/>
          <w:tab w:val="left" w:pos="6900"/>
        </w:tabs>
        <w:contextualSpacing/>
        <w:jc w:val="left"/>
        <w:rPr>
          <w:b/>
          <w:szCs w:val="18"/>
        </w:rPr>
      </w:pPr>
      <w:r w:rsidRPr="00706878">
        <w:rPr>
          <w:b/>
          <w:szCs w:val="18"/>
        </w:rPr>
        <w:t>Phone Number:</w:t>
      </w:r>
    </w:p>
    <w:p w:rsidR="0094637B" w:rsidRPr="00706878" w:rsidRDefault="0094637B" w:rsidP="00172179">
      <w:pPr>
        <w:tabs>
          <w:tab w:val="center" w:pos="4680"/>
          <w:tab w:val="left" w:pos="6900"/>
        </w:tabs>
        <w:contextualSpacing/>
        <w:jc w:val="left"/>
        <w:rPr>
          <w:b/>
          <w:szCs w:val="18"/>
        </w:rPr>
      </w:pPr>
    </w:p>
    <w:p w:rsidR="0094637B" w:rsidRPr="00706878" w:rsidRDefault="0094637B" w:rsidP="00172179">
      <w:pPr>
        <w:tabs>
          <w:tab w:val="center" w:pos="4680"/>
          <w:tab w:val="left" w:pos="6900"/>
        </w:tabs>
        <w:contextualSpacing/>
        <w:jc w:val="left"/>
        <w:rPr>
          <w:b/>
          <w:szCs w:val="18"/>
        </w:rPr>
      </w:pPr>
      <w:r w:rsidRPr="00706878">
        <w:rPr>
          <w:b/>
          <w:szCs w:val="18"/>
        </w:rPr>
        <w:t>Email:</w:t>
      </w:r>
    </w:p>
    <w:p w:rsidR="0094637B" w:rsidRDefault="0094637B" w:rsidP="00172179">
      <w:pPr>
        <w:tabs>
          <w:tab w:val="center" w:pos="4680"/>
          <w:tab w:val="left" w:pos="6900"/>
        </w:tabs>
        <w:contextualSpacing/>
        <w:jc w:val="left"/>
        <w:rPr>
          <w:szCs w:val="18"/>
        </w:rPr>
      </w:pPr>
    </w:p>
    <w:p w:rsidR="0094637B" w:rsidRDefault="0094637B" w:rsidP="00172179">
      <w:pPr>
        <w:tabs>
          <w:tab w:val="center" w:pos="4680"/>
          <w:tab w:val="left" w:pos="6900"/>
        </w:tabs>
        <w:contextualSpacing/>
        <w:jc w:val="left"/>
        <w:rPr>
          <w:szCs w:val="18"/>
        </w:rPr>
      </w:pPr>
      <w:r>
        <w:rPr>
          <w:szCs w:val="18"/>
        </w:rPr>
        <w:t xml:space="preserve">This agreement is made between the Shenandoah Workforce Investment Board and the company listed above.  The above company commits to the following in exchange for training funds from the Shenandoah Valley Energy Partnership </w:t>
      </w:r>
      <w:r w:rsidR="0075692E">
        <w:rPr>
          <w:szCs w:val="18"/>
        </w:rPr>
        <w:t xml:space="preserve">(SVEP) </w:t>
      </w:r>
      <w:r>
        <w:rPr>
          <w:szCs w:val="18"/>
        </w:rPr>
        <w:t>grant awarded by the U.S. Department of Labor.</w:t>
      </w:r>
    </w:p>
    <w:p w:rsidR="0094637B" w:rsidRDefault="0094637B" w:rsidP="00172179">
      <w:pPr>
        <w:tabs>
          <w:tab w:val="center" w:pos="4680"/>
          <w:tab w:val="left" w:pos="6900"/>
        </w:tabs>
        <w:contextualSpacing/>
        <w:jc w:val="left"/>
        <w:rPr>
          <w:szCs w:val="18"/>
        </w:rPr>
      </w:pPr>
    </w:p>
    <w:p w:rsidR="0094637B" w:rsidRDefault="0094637B" w:rsidP="00172179">
      <w:pPr>
        <w:tabs>
          <w:tab w:val="center" w:pos="4680"/>
          <w:tab w:val="left" w:pos="6900"/>
        </w:tabs>
        <w:contextualSpacing/>
        <w:jc w:val="left"/>
        <w:rPr>
          <w:szCs w:val="18"/>
        </w:rPr>
      </w:pPr>
      <w:r>
        <w:rPr>
          <w:szCs w:val="18"/>
        </w:rPr>
        <w:t>The above company has identified the following employees as qualified recipients of SVEP training funds.  The cost of training will be paid from the SVEP grant.</w:t>
      </w:r>
    </w:p>
    <w:p w:rsidR="0094637B" w:rsidRDefault="0094637B" w:rsidP="00172179">
      <w:pPr>
        <w:tabs>
          <w:tab w:val="center" w:pos="4680"/>
          <w:tab w:val="left" w:pos="6900"/>
        </w:tabs>
        <w:contextualSpacing/>
        <w:jc w:val="left"/>
        <w:rPr>
          <w:szCs w:val="18"/>
        </w:rPr>
      </w:pPr>
    </w:p>
    <w:p w:rsidR="0094637B" w:rsidRPr="0094637B" w:rsidRDefault="009F43E4" w:rsidP="00172179">
      <w:pPr>
        <w:tabs>
          <w:tab w:val="center" w:pos="4680"/>
          <w:tab w:val="left" w:pos="6900"/>
        </w:tabs>
        <w:contextualSpacing/>
        <w:jc w:val="left"/>
        <w:rPr>
          <w:b/>
          <w:szCs w:val="18"/>
        </w:rPr>
      </w:pPr>
      <w:r>
        <w:rPr>
          <w:b/>
          <w:szCs w:val="18"/>
        </w:rPr>
        <w:t xml:space="preserve">               </w:t>
      </w:r>
      <w:r w:rsidR="0094637B">
        <w:rPr>
          <w:b/>
          <w:szCs w:val="18"/>
        </w:rPr>
        <w:t xml:space="preserve">Employee Name:                                 </w:t>
      </w:r>
      <w:r>
        <w:rPr>
          <w:b/>
          <w:szCs w:val="18"/>
        </w:rPr>
        <w:t xml:space="preserve"> </w:t>
      </w:r>
      <w:r w:rsidR="0094637B">
        <w:rPr>
          <w:b/>
          <w:szCs w:val="18"/>
        </w:rPr>
        <w:t>Current Title                                        Training</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CE40B8" w:rsidRDefault="00CE40B8"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CE40B8" w:rsidRDefault="00CE40B8" w:rsidP="00CE40B8">
      <w:pPr>
        <w:tabs>
          <w:tab w:val="center" w:pos="4680"/>
          <w:tab w:val="left" w:pos="6900"/>
        </w:tabs>
        <w:spacing w:line="360" w:lineRule="auto"/>
        <w:contextualSpacing/>
        <w:jc w:val="left"/>
        <w:rPr>
          <w:szCs w:val="18"/>
        </w:rPr>
      </w:pPr>
      <w:r>
        <w:rPr>
          <w:szCs w:val="18"/>
        </w:rPr>
        <w:t>____________________________  ____________________________  ___________________________</w:t>
      </w:r>
    </w:p>
    <w:p w:rsidR="0094637B" w:rsidRDefault="0094637B" w:rsidP="00CE40B8">
      <w:pPr>
        <w:tabs>
          <w:tab w:val="center" w:pos="4680"/>
          <w:tab w:val="left" w:pos="6900"/>
        </w:tabs>
        <w:spacing w:line="360" w:lineRule="auto"/>
        <w:contextualSpacing/>
        <w:jc w:val="left"/>
        <w:rPr>
          <w:szCs w:val="18"/>
        </w:rPr>
      </w:pPr>
    </w:p>
    <w:p w:rsidR="0094637B" w:rsidRDefault="009F43E4" w:rsidP="00172179">
      <w:pPr>
        <w:tabs>
          <w:tab w:val="center" w:pos="4680"/>
          <w:tab w:val="left" w:pos="6900"/>
        </w:tabs>
        <w:contextualSpacing/>
        <w:jc w:val="left"/>
        <w:rPr>
          <w:szCs w:val="18"/>
        </w:rPr>
      </w:pPr>
      <w:r>
        <w:rPr>
          <w:szCs w:val="18"/>
        </w:rPr>
        <w:t>In exchange for the SVEP training the above company agrees to provide the following:</w:t>
      </w:r>
    </w:p>
    <w:p w:rsidR="009F43E4" w:rsidRPr="00CE40B8" w:rsidRDefault="009F43E4" w:rsidP="009F43E4">
      <w:pPr>
        <w:pStyle w:val="ListParagraph"/>
        <w:numPr>
          <w:ilvl w:val="0"/>
          <w:numId w:val="1"/>
        </w:numPr>
        <w:tabs>
          <w:tab w:val="center" w:pos="4680"/>
          <w:tab w:val="left" w:pos="6900"/>
        </w:tabs>
        <w:jc w:val="left"/>
        <w:rPr>
          <w:szCs w:val="18"/>
          <w:u w:val="single"/>
        </w:rPr>
      </w:pPr>
      <w:r w:rsidRPr="00706878">
        <w:rPr>
          <w:b/>
          <w:szCs w:val="18"/>
          <w:u w:val="single"/>
        </w:rPr>
        <w:t>Qualified Participants</w:t>
      </w:r>
      <w:r>
        <w:rPr>
          <w:szCs w:val="18"/>
        </w:rPr>
        <w:t xml:space="preserve">.  </w:t>
      </w:r>
      <w:r w:rsidR="00CE40B8">
        <w:rPr>
          <w:szCs w:val="18"/>
        </w:rPr>
        <w:t>Employer</w:t>
      </w:r>
      <w:r>
        <w:rPr>
          <w:szCs w:val="18"/>
        </w:rPr>
        <w:t xml:space="preserve"> will identify and sponsor key employees to participate in the SVEP </w:t>
      </w:r>
      <w:r w:rsidR="007E346A">
        <w:rPr>
          <w:szCs w:val="18"/>
        </w:rPr>
        <w:t>grant</w:t>
      </w:r>
      <w:r w:rsidR="0015008E">
        <w:rPr>
          <w:szCs w:val="18"/>
        </w:rPr>
        <w:t xml:space="preserve"> </w:t>
      </w:r>
      <w:r w:rsidR="007E346A">
        <w:rPr>
          <w:szCs w:val="18"/>
        </w:rPr>
        <w:t xml:space="preserve">funded </w:t>
      </w:r>
      <w:r w:rsidR="00F8360C">
        <w:rPr>
          <w:szCs w:val="18"/>
        </w:rPr>
        <w:t xml:space="preserve">green </w:t>
      </w:r>
      <w:r>
        <w:rPr>
          <w:szCs w:val="18"/>
        </w:rPr>
        <w:t>tra</w:t>
      </w:r>
      <w:r w:rsidR="007E346A">
        <w:rPr>
          <w:szCs w:val="18"/>
        </w:rPr>
        <w:t xml:space="preserve">ining </w:t>
      </w:r>
      <w:r>
        <w:rPr>
          <w:szCs w:val="18"/>
        </w:rPr>
        <w:t>program</w:t>
      </w:r>
      <w:r w:rsidR="0015008E">
        <w:rPr>
          <w:szCs w:val="18"/>
        </w:rPr>
        <w:t>(s)</w:t>
      </w:r>
      <w:r>
        <w:rPr>
          <w:szCs w:val="18"/>
        </w:rPr>
        <w:t xml:space="preserve">.  They will provide a supportive environment </w:t>
      </w:r>
      <w:r w:rsidR="00F8360C">
        <w:rPr>
          <w:szCs w:val="18"/>
        </w:rPr>
        <w:t>w</w:t>
      </w:r>
      <w:r>
        <w:rPr>
          <w:szCs w:val="18"/>
        </w:rPr>
        <w:t xml:space="preserve">hich </w:t>
      </w:r>
      <w:r w:rsidR="00F8360C">
        <w:rPr>
          <w:szCs w:val="18"/>
        </w:rPr>
        <w:t xml:space="preserve">allows employees to complete training, </w:t>
      </w:r>
      <w:r w:rsidR="0015008E">
        <w:rPr>
          <w:szCs w:val="18"/>
        </w:rPr>
        <w:t xml:space="preserve">apply </w:t>
      </w:r>
      <w:r w:rsidR="007E346A">
        <w:rPr>
          <w:szCs w:val="18"/>
        </w:rPr>
        <w:t xml:space="preserve">new skills, </w:t>
      </w:r>
      <w:r>
        <w:rPr>
          <w:szCs w:val="18"/>
        </w:rPr>
        <w:t>and attain a</w:t>
      </w:r>
      <w:r w:rsidR="0015008E">
        <w:rPr>
          <w:szCs w:val="18"/>
        </w:rPr>
        <w:t xml:space="preserve"> credential. </w:t>
      </w:r>
    </w:p>
    <w:p w:rsidR="00CE40B8" w:rsidRPr="00CE40B8" w:rsidRDefault="00CE40B8" w:rsidP="00CE40B8">
      <w:pPr>
        <w:pStyle w:val="ListParagraph"/>
        <w:tabs>
          <w:tab w:val="center" w:pos="4680"/>
          <w:tab w:val="left" w:pos="6900"/>
        </w:tabs>
        <w:ind w:left="360"/>
        <w:jc w:val="left"/>
        <w:rPr>
          <w:szCs w:val="18"/>
          <w:u w:val="single"/>
        </w:rPr>
      </w:pPr>
    </w:p>
    <w:p w:rsidR="0015008E" w:rsidRPr="00CE40B8" w:rsidRDefault="00CE40B8" w:rsidP="0015008E">
      <w:pPr>
        <w:pStyle w:val="ListParagraph"/>
        <w:numPr>
          <w:ilvl w:val="0"/>
          <w:numId w:val="1"/>
        </w:numPr>
        <w:tabs>
          <w:tab w:val="center" w:pos="4680"/>
          <w:tab w:val="left" w:pos="6900"/>
        </w:tabs>
        <w:jc w:val="left"/>
        <w:rPr>
          <w:rFonts w:cstheme="minorHAnsi"/>
        </w:rPr>
      </w:pPr>
      <w:r w:rsidRPr="00706878">
        <w:rPr>
          <w:b/>
          <w:szCs w:val="18"/>
          <w:u w:val="single"/>
        </w:rPr>
        <w:t xml:space="preserve">Employee </w:t>
      </w:r>
      <w:r w:rsidR="009F43E4" w:rsidRPr="00706878">
        <w:rPr>
          <w:b/>
          <w:szCs w:val="18"/>
          <w:u w:val="single"/>
        </w:rPr>
        <w:t>Training Outcomes</w:t>
      </w:r>
      <w:r w:rsidR="009F43E4" w:rsidRPr="00CE40B8">
        <w:rPr>
          <w:szCs w:val="18"/>
        </w:rPr>
        <w:t xml:space="preserve">.  Upon successful completion of training, the above employees will attain </w:t>
      </w:r>
      <w:r w:rsidR="0015008E" w:rsidRPr="00CE40B8">
        <w:rPr>
          <w:szCs w:val="18"/>
        </w:rPr>
        <w:t xml:space="preserve">at least one credential associated with requested training. </w:t>
      </w:r>
      <w:r w:rsidR="0015008E" w:rsidRPr="00CE40B8">
        <w:rPr>
          <w:rFonts w:cstheme="minorHAnsi"/>
        </w:rPr>
        <w:t>Other outcomes are highly desirable, but not required to participate</w:t>
      </w:r>
      <w:r w:rsidR="00F8360C">
        <w:rPr>
          <w:rFonts w:cstheme="minorHAnsi"/>
        </w:rPr>
        <w:t xml:space="preserve">. These outcomes </w:t>
      </w:r>
      <w:r w:rsidR="0015008E" w:rsidRPr="00CE40B8">
        <w:rPr>
          <w:rFonts w:cstheme="minorHAnsi"/>
        </w:rPr>
        <w:t xml:space="preserve">include increased wages, job promotion, </w:t>
      </w:r>
      <w:r w:rsidR="00F8360C">
        <w:rPr>
          <w:rFonts w:cstheme="minorHAnsi"/>
        </w:rPr>
        <w:t xml:space="preserve">change from part-time status to full-time employment, </w:t>
      </w:r>
      <w:r w:rsidR="0015008E" w:rsidRPr="00CE40B8">
        <w:rPr>
          <w:rFonts w:cstheme="minorHAnsi"/>
        </w:rPr>
        <w:t xml:space="preserve">and/or change in job duties. </w:t>
      </w:r>
    </w:p>
    <w:p w:rsidR="007E346A" w:rsidRDefault="007E346A" w:rsidP="007E346A">
      <w:pPr>
        <w:pStyle w:val="ListParagraph"/>
        <w:ind w:left="360"/>
        <w:jc w:val="left"/>
        <w:rPr>
          <w:u w:val="single"/>
        </w:rPr>
      </w:pPr>
    </w:p>
    <w:p w:rsidR="002050F3" w:rsidRDefault="002050F3" w:rsidP="007E346A">
      <w:pPr>
        <w:pStyle w:val="ListParagraph"/>
        <w:ind w:left="360"/>
        <w:jc w:val="left"/>
        <w:rPr>
          <w:u w:val="single"/>
        </w:rPr>
      </w:pPr>
    </w:p>
    <w:p w:rsidR="002050F3" w:rsidRPr="00D0131E" w:rsidRDefault="002050F3" w:rsidP="007E346A">
      <w:pPr>
        <w:pStyle w:val="ListParagraph"/>
        <w:ind w:left="360"/>
        <w:jc w:val="left"/>
        <w:rPr>
          <w:u w:val="single"/>
        </w:rPr>
      </w:pPr>
    </w:p>
    <w:p w:rsidR="006E6425" w:rsidRPr="006E6425" w:rsidRDefault="00D0131E" w:rsidP="006E6425">
      <w:pPr>
        <w:pStyle w:val="ListParagraph"/>
        <w:numPr>
          <w:ilvl w:val="0"/>
          <w:numId w:val="1"/>
        </w:numPr>
        <w:jc w:val="left"/>
        <w:rPr>
          <w:u w:val="single"/>
        </w:rPr>
      </w:pPr>
      <w:r w:rsidRPr="00706878">
        <w:rPr>
          <w:b/>
          <w:u w:val="single"/>
        </w:rPr>
        <w:t>SVEP Documentation</w:t>
      </w:r>
      <w:r w:rsidR="00CE40B8">
        <w:t>.  An employer</w:t>
      </w:r>
      <w:r>
        <w:t xml:space="preserve"> representative will work with the SVEP grant staff and participating employees to </w:t>
      </w:r>
      <w:r w:rsidR="00F8360C">
        <w:t xml:space="preserve">make sure </w:t>
      </w:r>
      <w:r>
        <w:t xml:space="preserve">SVEP </w:t>
      </w:r>
      <w:r w:rsidR="00F8360C">
        <w:t xml:space="preserve">participant </w:t>
      </w:r>
      <w:r>
        <w:t>applications</w:t>
      </w:r>
      <w:r w:rsidR="00F8360C">
        <w:t xml:space="preserve"> are completed</w:t>
      </w:r>
      <w:r>
        <w:t>, EEO forms</w:t>
      </w:r>
      <w:r w:rsidR="00F8360C">
        <w:t xml:space="preserve"> are signed</w:t>
      </w:r>
      <w:r w:rsidR="007E346A">
        <w:t xml:space="preserve">, and </w:t>
      </w:r>
      <w:r w:rsidR="005D3B5C">
        <w:t xml:space="preserve">eligibility documentation is obtained. </w:t>
      </w:r>
      <w:r>
        <w:t xml:space="preserve"> </w:t>
      </w:r>
      <w:r w:rsidR="005D3B5C">
        <w:t xml:space="preserve">The availability of </w:t>
      </w:r>
      <w:r>
        <w:t xml:space="preserve">I-9 forms </w:t>
      </w:r>
      <w:r w:rsidR="005D3B5C">
        <w:t xml:space="preserve">will help with participant eligibility documentation. </w:t>
      </w:r>
      <w:r>
        <w:t xml:space="preserve">  </w:t>
      </w:r>
      <w:r w:rsidR="00CE40B8">
        <w:t>Required c</w:t>
      </w:r>
      <w:r>
        <w:t>ompany documents include</w:t>
      </w:r>
      <w:r w:rsidR="00CE40B8">
        <w:t xml:space="preserve"> </w:t>
      </w:r>
      <w:r>
        <w:t>C</w:t>
      </w:r>
      <w:r w:rsidR="001B0C7E">
        <w:t>ompany Letter of Commitment</w:t>
      </w:r>
      <w:r w:rsidR="00CE40B8">
        <w:t xml:space="preserve"> and Expected Outcome Form. </w:t>
      </w:r>
    </w:p>
    <w:p w:rsidR="006E6425" w:rsidRPr="006E6425" w:rsidRDefault="006E6425" w:rsidP="006E6425">
      <w:pPr>
        <w:pStyle w:val="ListParagraph"/>
        <w:ind w:left="360"/>
        <w:jc w:val="left"/>
        <w:rPr>
          <w:u w:val="single"/>
        </w:rPr>
      </w:pPr>
    </w:p>
    <w:p w:rsidR="00CE40B8" w:rsidRPr="006B3760" w:rsidRDefault="001B0C7E" w:rsidP="006E6425">
      <w:pPr>
        <w:pStyle w:val="ListParagraph"/>
        <w:numPr>
          <w:ilvl w:val="0"/>
          <w:numId w:val="1"/>
        </w:numPr>
        <w:jc w:val="left"/>
        <w:rPr>
          <w:u w:val="single"/>
        </w:rPr>
      </w:pPr>
      <w:r w:rsidRPr="00706878">
        <w:rPr>
          <w:b/>
          <w:u w:val="single"/>
        </w:rPr>
        <w:t>Training Fund Reimbursement</w:t>
      </w:r>
      <w:r>
        <w:t xml:space="preserve">.  </w:t>
      </w:r>
      <w:r w:rsidR="00CE40B8" w:rsidRPr="00CE40B8">
        <w:rPr>
          <w:rFonts w:cstheme="minorHAnsi"/>
        </w:rPr>
        <w:t xml:space="preserve">Employer will agree to reimburse the SVEP Grant for funds expended on employees who do not attend scheduled training, withdraw prior to completion of training program, or do not obtain a credential.  If the employer makes arrangements with the training provider not to be invoiced, then the employer is not responsible for grant fund reimbursement. Another sponsored employee may take the place of an employee who withdraws from training. This option </w:t>
      </w:r>
      <w:r w:rsidR="00CE40B8">
        <w:rPr>
          <w:rFonts w:cstheme="minorHAnsi"/>
        </w:rPr>
        <w:t xml:space="preserve">may </w:t>
      </w:r>
      <w:r w:rsidR="00CE40B8" w:rsidRPr="00CE40B8">
        <w:rPr>
          <w:rFonts w:cstheme="minorHAnsi"/>
        </w:rPr>
        <w:t xml:space="preserve">not be </w:t>
      </w:r>
      <w:r w:rsidR="00CE40B8">
        <w:rPr>
          <w:rFonts w:cstheme="minorHAnsi"/>
        </w:rPr>
        <w:t xml:space="preserve">possible </w:t>
      </w:r>
      <w:r w:rsidR="00CE40B8" w:rsidRPr="00CE40B8">
        <w:rPr>
          <w:rFonts w:cstheme="minorHAnsi"/>
        </w:rPr>
        <w:t>for all training programs.</w:t>
      </w:r>
    </w:p>
    <w:p w:rsidR="006B3760" w:rsidRPr="006B3760" w:rsidRDefault="006B3760" w:rsidP="006B3760">
      <w:pPr>
        <w:pStyle w:val="ListParagraph"/>
        <w:rPr>
          <w:u w:val="single"/>
        </w:rPr>
      </w:pPr>
    </w:p>
    <w:p w:rsidR="006B3760" w:rsidRDefault="006B3760" w:rsidP="006B3760">
      <w:pPr>
        <w:pStyle w:val="ListParagraph"/>
        <w:numPr>
          <w:ilvl w:val="0"/>
          <w:numId w:val="1"/>
        </w:numPr>
        <w:jc w:val="left"/>
        <w:rPr>
          <w:rFonts w:cstheme="minorHAnsi"/>
        </w:rPr>
      </w:pPr>
      <w:r w:rsidRPr="00706878">
        <w:rPr>
          <w:b/>
          <w:u w:val="single"/>
        </w:rPr>
        <w:t>Employer Goals and Expected Outcomes</w:t>
      </w:r>
      <w:r>
        <w:rPr>
          <w:u w:val="single"/>
        </w:rPr>
        <w:t>.</w:t>
      </w:r>
      <w:r w:rsidR="001B0C7E" w:rsidRPr="006B3760">
        <w:rPr>
          <w:rFonts w:cstheme="minorHAnsi"/>
        </w:rPr>
        <w:t xml:space="preserve">  </w:t>
      </w:r>
      <w:r w:rsidRPr="006B3760">
        <w:rPr>
          <w:rFonts w:cstheme="minorHAnsi"/>
        </w:rPr>
        <w:t xml:space="preserve">Employers that sponsor their workers must (1) have a reason for green related training that translates into application in the workplace and (2) results in an outcome to the company that can be measured in a quantifiable way translating into dollars. </w:t>
      </w:r>
      <w:r w:rsidR="008A4031">
        <w:rPr>
          <w:rFonts w:cstheme="minorHAnsi"/>
        </w:rPr>
        <w:t xml:space="preserve">Documentation is needed for </w:t>
      </w:r>
      <w:r w:rsidRPr="006B3760">
        <w:rPr>
          <w:rFonts w:cstheme="minorHAnsi"/>
        </w:rPr>
        <w:t xml:space="preserve">Identified goals, the method used to measure </w:t>
      </w:r>
      <w:r w:rsidR="002050F3">
        <w:rPr>
          <w:rFonts w:cstheme="minorHAnsi"/>
        </w:rPr>
        <w:t xml:space="preserve">expected </w:t>
      </w:r>
      <w:r w:rsidRPr="006B3760">
        <w:rPr>
          <w:rFonts w:cstheme="minorHAnsi"/>
        </w:rPr>
        <w:t>outcomes, the measurement timeframe, and expected results</w:t>
      </w:r>
      <w:r w:rsidR="008A4031">
        <w:rPr>
          <w:rFonts w:cstheme="minorHAnsi"/>
        </w:rPr>
        <w:t xml:space="preserve">. Outcome information is </w:t>
      </w:r>
      <w:r w:rsidRPr="006B3760">
        <w:rPr>
          <w:rFonts w:cstheme="minorHAnsi"/>
        </w:rPr>
        <w:t xml:space="preserve">documented, signed, and submitted </w:t>
      </w:r>
      <w:r w:rsidR="002050F3">
        <w:rPr>
          <w:rFonts w:cstheme="minorHAnsi"/>
        </w:rPr>
        <w:t xml:space="preserve">on an Expected Outcome Form.  </w:t>
      </w:r>
      <w:r w:rsidRPr="006B3760">
        <w:rPr>
          <w:rFonts w:cstheme="minorHAnsi"/>
        </w:rPr>
        <w:t xml:space="preserve">Employer </w:t>
      </w:r>
      <w:r w:rsidR="008A4031">
        <w:rPr>
          <w:rFonts w:cstheme="minorHAnsi"/>
        </w:rPr>
        <w:t>may</w:t>
      </w:r>
      <w:r w:rsidRPr="006B3760">
        <w:rPr>
          <w:rFonts w:cstheme="minorHAnsi"/>
        </w:rPr>
        <w:t xml:space="preserve"> work with the training provider and/or SVEP representative to assess training impact</w:t>
      </w:r>
      <w:r w:rsidR="005D3B5C">
        <w:rPr>
          <w:rFonts w:cstheme="minorHAnsi"/>
        </w:rPr>
        <w:t xml:space="preserve">.  </w:t>
      </w:r>
      <w:r w:rsidRPr="006B3760">
        <w:rPr>
          <w:rFonts w:cstheme="minorHAnsi"/>
        </w:rPr>
        <w:t xml:space="preserve">Impact will be measured as </w:t>
      </w:r>
      <w:r w:rsidR="002050F3">
        <w:rPr>
          <w:rFonts w:cstheme="minorHAnsi"/>
        </w:rPr>
        <w:t xml:space="preserve">originally </w:t>
      </w:r>
      <w:r w:rsidRPr="006B3760">
        <w:rPr>
          <w:rFonts w:cstheme="minorHAnsi"/>
        </w:rPr>
        <w:t xml:space="preserve">documented on the </w:t>
      </w:r>
      <w:r w:rsidR="002050F3">
        <w:rPr>
          <w:rFonts w:cstheme="minorHAnsi"/>
        </w:rPr>
        <w:t xml:space="preserve">Expected </w:t>
      </w:r>
      <w:r w:rsidRPr="006B3760">
        <w:rPr>
          <w:rFonts w:cstheme="minorHAnsi"/>
        </w:rPr>
        <w:t>Outcome Form</w:t>
      </w:r>
      <w:r w:rsidR="002050F3">
        <w:rPr>
          <w:rFonts w:cstheme="minorHAnsi"/>
        </w:rPr>
        <w:t xml:space="preserve"> and </w:t>
      </w:r>
      <w:r w:rsidRPr="006B3760">
        <w:rPr>
          <w:rFonts w:cstheme="minorHAnsi"/>
        </w:rPr>
        <w:t xml:space="preserve">reported to U.S. Department of Labor through quarterly </w:t>
      </w:r>
      <w:r w:rsidR="002050F3">
        <w:rPr>
          <w:rFonts w:cstheme="minorHAnsi"/>
        </w:rPr>
        <w:t xml:space="preserve">SVEP </w:t>
      </w:r>
      <w:r w:rsidRPr="006B3760">
        <w:rPr>
          <w:rFonts w:cstheme="minorHAnsi"/>
        </w:rPr>
        <w:t xml:space="preserve">reporting. </w:t>
      </w:r>
    </w:p>
    <w:p w:rsidR="006B3760" w:rsidRPr="006B3760" w:rsidRDefault="006B3760" w:rsidP="006B3760">
      <w:pPr>
        <w:pStyle w:val="ListParagraph"/>
        <w:rPr>
          <w:rFonts w:cstheme="minorHAnsi"/>
        </w:rPr>
      </w:pPr>
    </w:p>
    <w:p w:rsidR="00CE40B8" w:rsidRPr="00CE40B8" w:rsidRDefault="00CE40B8" w:rsidP="00CE40B8">
      <w:pPr>
        <w:jc w:val="left"/>
        <w:rPr>
          <w:b/>
        </w:rPr>
      </w:pPr>
    </w:p>
    <w:p w:rsidR="00B66A53" w:rsidRPr="006E6425" w:rsidRDefault="00B66A53" w:rsidP="00B66A53">
      <w:pPr>
        <w:jc w:val="left"/>
        <w:rPr>
          <w:b/>
          <w:i/>
        </w:rPr>
      </w:pPr>
      <w:r w:rsidRPr="006E6425">
        <w:rPr>
          <w:b/>
          <w:i/>
        </w:rPr>
        <w:t>By signing below, I certify that I represent the above company</w:t>
      </w:r>
      <w:r w:rsidR="006E6425">
        <w:rPr>
          <w:b/>
          <w:i/>
        </w:rPr>
        <w:t>,</w:t>
      </w:r>
      <w:r w:rsidRPr="006E6425">
        <w:rPr>
          <w:b/>
          <w:i/>
        </w:rPr>
        <w:t xml:space="preserve"> and the company will comply with the provision of documentation, employee-training outcomes, and </w:t>
      </w:r>
      <w:r w:rsidR="006B3760">
        <w:rPr>
          <w:b/>
          <w:i/>
        </w:rPr>
        <w:t xml:space="preserve">company outcome tracking </w:t>
      </w:r>
      <w:r w:rsidRPr="006E6425">
        <w:rPr>
          <w:b/>
          <w:i/>
        </w:rPr>
        <w:t>requirements.</w:t>
      </w:r>
    </w:p>
    <w:p w:rsidR="00B66A53" w:rsidRDefault="00B66A53" w:rsidP="00B66A53">
      <w:pPr>
        <w:jc w:val="left"/>
      </w:pPr>
    </w:p>
    <w:p w:rsidR="00B66A53" w:rsidRDefault="00B66A53" w:rsidP="00B66A53">
      <w:pPr>
        <w:contextualSpacing/>
        <w:jc w:val="left"/>
      </w:pPr>
      <w:r>
        <w:t>________________________________________</w:t>
      </w:r>
      <w:r w:rsidR="006B3760">
        <w:t>__________</w:t>
      </w:r>
      <w:r w:rsidR="006B3760">
        <w:tab/>
      </w:r>
      <w:r>
        <w:tab/>
      </w:r>
      <w:r w:rsidR="006B3760">
        <w:t>___________________</w:t>
      </w:r>
    </w:p>
    <w:p w:rsidR="00B66A53" w:rsidRPr="00706878" w:rsidRDefault="00B66A53" w:rsidP="00B66A53">
      <w:pPr>
        <w:contextualSpacing/>
        <w:jc w:val="left"/>
        <w:rPr>
          <w:b/>
        </w:rPr>
      </w:pPr>
      <w:r w:rsidRPr="00706878">
        <w:rPr>
          <w:b/>
        </w:rPr>
        <w:t>Company Representative</w:t>
      </w:r>
      <w:r w:rsidR="006B3760" w:rsidRPr="00706878">
        <w:rPr>
          <w:b/>
        </w:rPr>
        <w:t xml:space="preserve"> Signature</w:t>
      </w:r>
      <w:r w:rsidR="006B3760" w:rsidRPr="00706878">
        <w:rPr>
          <w:b/>
        </w:rPr>
        <w:tab/>
      </w:r>
      <w:r w:rsidR="006B3760" w:rsidRPr="00706878">
        <w:rPr>
          <w:b/>
        </w:rPr>
        <w:tab/>
      </w:r>
      <w:r w:rsidR="006B3760" w:rsidRPr="00706878">
        <w:rPr>
          <w:b/>
        </w:rPr>
        <w:tab/>
      </w:r>
      <w:r w:rsidR="006B3760" w:rsidRPr="00706878">
        <w:rPr>
          <w:b/>
        </w:rPr>
        <w:tab/>
      </w:r>
      <w:r w:rsidR="006B3760" w:rsidRPr="00706878">
        <w:rPr>
          <w:b/>
        </w:rPr>
        <w:tab/>
      </w:r>
      <w:r w:rsidRPr="00706878">
        <w:rPr>
          <w:b/>
        </w:rPr>
        <w:t>Date</w:t>
      </w:r>
    </w:p>
    <w:p w:rsidR="006B3760" w:rsidRPr="00706878" w:rsidRDefault="006B3760" w:rsidP="00B66A53">
      <w:pPr>
        <w:contextualSpacing/>
        <w:jc w:val="left"/>
        <w:rPr>
          <w:b/>
        </w:rPr>
      </w:pPr>
    </w:p>
    <w:p w:rsidR="006B3760" w:rsidRDefault="006B3760" w:rsidP="00B66A53">
      <w:pPr>
        <w:contextualSpacing/>
        <w:jc w:val="left"/>
      </w:pPr>
      <w:r>
        <w:t>__________________________________________________</w:t>
      </w:r>
    </w:p>
    <w:p w:rsidR="006B3760" w:rsidRPr="00706878" w:rsidRDefault="006B3760" w:rsidP="00B66A53">
      <w:pPr>
        <w:contextualSpacing/>
        <w:jc w:val="left"/>
        <w:rPr>
          <w:b/>
        </w:rPr>
      </w:pPr>
      <w:r w:rsidRPr="00706878">
        <w:rPr>
          <w:b/>
        </w:rPr>
        <w:t>Printed Name</w:t>
      </w:r>
    </w:p>
    <w:p w:rsidR="006B3760" w:rsidRPr="00706878" w:rsidRDefault="006B3760" w:rsidP="00B66A53">
      <w:pPr>
        <w:contextualSpacing/>
        <w:jc w:val="left"/>
        <w:rPr>
          <w:b/>
        </w:rPr>
      </w:pPr>
    </w:p>
    <w:p w:rsidR="006B3760" w:rsidRDefault="006B3760" w:rsidP="00B66A53">
      <w:pPr>
        <w:contextualSpacing/>
        <w:jc w:val="left"/>
      </w:pPr>
      <w:r>
        <w:t>__________________________________________________</w:t>
      </w:r>
    </w:p>
    <w:p w:rsidR="006B3760" w:rsidRPr="00706878" w:rsidRDefault="006B3760" w:rsidP="00B66A53">
      <w:pPr>
        <w:contextualSpacing/>
        <w:jc w:val="left"/>
        <w:rPr>
          <w:b/>
        </w:rPr>
      </w:pPr>
      <w:r w:rsidRPr="00706878">
        <w:rPr>
          <w:b/>
        </w:rPr>
        <w:t>Title</w:t>
      </w:r>
    </w:p>
    <w:p w:rsidR="009F43E4" w:rsidRPr="001B0C7E" w:rsidRDefault="009F43E4" w:rsidP="009F43E4">
      <w:pPr>
        <w:pStyle w:val="ListParagraph"/>
        <w:tabs>
          <w:tab w:val="center" w:pos="4680"/>
          <w:tab w:val="left" w:pos="6900"/>
        </w:tabs>
        <w:ind w:left="360"/>
        <w:jc w:val="left"/>
        <w:rPr>
          <w:szCs w:val="18"/>
        </w:rPr>
      </w:pPr>
      <w:bookmarkStart w:id="0" w:name="_GoBack"/>
      <w:bookmarkEnd w:id="0"/>
    </w:p>
    <w:p w:rsidR="0094637B" w:rsidRPr="001B0C7E" w:rsidRDefault="0094637B" w:rsidP="00172179">
      <w:pPr>
        <w:tabs>
          <w:tab w:val="center" w:pos="4680"/>
          <w:tab w:val="left" w:pos="6900"/>
        </w:tabs>
        <w:contextualSpacing/>
        <w:jc w:val="left"/>
        <w:rPr>
          <w:szCs w:val="18"/>
        </w:rPr>
      </w:pPr>
    </w:p>
    <w:p w:rsidR="0094637B" w:rsidRPr="00172179" w:rsidRDefault="0094637B" w:rsidP="00172179">
      <w:pPr>
        <w:tabs>
          <w:tab w:val="center" w:pos="4680"/>
          <w:tab w:val="left" w:pos="6900"/>
        </w:tabs>
        <w:contextualSpacing/>
        <w:jc w:val="left"/>
        <w:rPr>
          <w:szCs w:val="18"/>
        </w:rPr>
      </w:pPr>
    </w:p>
    <w:p w:rsidR="00E86C07" w:rsidRDefault="00E86C07" w:rsidP="00172179"/>
    <w:sectPr w:rsidR="00E86C07" w:rsidSect="00CE40B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20C"/>
    <w:multiLevelType w:val="hybridMultilevel"/>
    <w:tmpl w:val="FB54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1C422D"/>
    <w:multiLevelType w:val="hybridMultilevel"/>
    <w:tmpl w:val="0E784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179"/>
    <w:rsid w:val="000339CE"/>
    <w:rsid w:val="00087F41"/>
    <w:rsid w:val="0015008E"/>
    <w:rsid w:val="00172179"/>
    <w:rsid w:val="001B0C7E"/>
    <w:rsid w:val="002050F3"/>
    <w:rsid w:val="00383F44"/>
    <w:rsid w:val="003B06B8"/>
    <w:rsid w:val="0042113C"/>
    <w:rsid w:val="0058263C"/>
    <w:rsid w:val="005D3B5C"/>
    <w:rsid w:val="006B3760"/>
    <w:rsid w:val="006E6425"/>
    <w:rsid w:val="00706878"/>
    <w:rsid w:val="0075692E"/>
    <w:rsid w:val="007E346A"/>
    <w:rsid w:val="008A4031"/>
    <w:rsid w:val="008C792D"/>
    <w:rsid w:val="0094637B"/>
    <w:rsid w:val="009E0A60"/>
    <w:rsid w:val="009F43E4"/>
    <w:rsid w:val="00B66A53"/>
    <w:rsid w:val="00BD6FCE"/>
    <w:rsid w:val="00CE40B8"/>
    <w:rsid w:val="00D0131E"/>
    <w:rsid w:val="00E86C07"/>
    <w:rsid w:val="00F33239"/>
    <w:rsid w:val="00F62C04"/>
    <w:rsid w:val="00F83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79"/>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1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79"/>
    <w:rPr>
      <w:rFonts w:ascii="Tahoma" w:hAnsi="Tahoma" w:cs="Tahoma"/>
      <w:sz w:val="16"/>
      <w:szCs w:val="16"/>
    </w:rPr>
  </w:style>
  <w:style w:type="paragraph" w:styleId="ListParagraph">
    <w:name w:val="List Paragraph"/>
    <w:basedOn w:val="Normal"/>
    <w:uiPriority w:val="34"/>
    <w:qFormat/>
    <w:rsid w:val="009F4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79"/>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1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79"/>
    <w:rPr>
      <w:rFonts w:ascii="Tahoma" w:hAnsi="Tahoma" w:cs="Tahoma"/>
      <w:sz w:val="16"/>
      <w:szCs w:val="16"/>
    </w:rPr>
  </w:style>
  <w:style w:type="paragraph" w:styleId="ListParagraph">
    <w:name w:val="List Paragraph"/>
    <w:basedOn w:val="Normal"/>
    <w:uiPriority w:val="34"/>
    <w:qFormat/>
    <w:rsid w:val="009F43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6771-4DE6-4694-85D0-9795FA3B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2011-02-14T14:07:00Z</cp:lastPrinted>
  <dcterms:created xsi:type="dcterms:W3CDTF">2011-05-02T21:54:00Z</dcterms:created>
  <dcterms:modified xsi:type="dcterms:W3CDTF">2011-05-02T21:54:00Z</dcterms:modified>
</cp:coreProperties>
</file>